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62A67357" w:rsidR="00A85487" w:rsidRPr="00CC4FE3" w:rsidRDefault="0097192E"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C</w:t>
      </w:r>
      <w:r w:rsidR="0005013A">
        <w:rPr>
          <w:rFonts w:asciiTheme="minorHAnsi" w:hAnsiTheme="minorHAnsi" w:cstheme="minorHAnsi"/>
          <w:b/>
          <w:bCs/>
          <w:color w:val="006600"/>
          <w:sz w:val="44"/>
          <w:szCs w:val="44"/>
        </w:rPr>
        <w:t>ommunications manager</w:t>
      </w:r>
      <w:r>
        <w:rPr>
          <w:rFonts w:asciiTheme="minorHAnsi" w:hAnsiTheme="minorHAnsi" w:cstheme="minorHAnsi"/>
          <w:b/>
          <w:bCs/>
          <w:color w:val="006600"/>
          <w:sz w:val="44"/>
          <w:szCs w:val="44"/>
        </w:rPr>
        <w:t xml:space="preserve"> (strategic projects)</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60604C01">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9235C6" w:rsidRDefault="003E4AA3" w:rsidP="4AA92588">
            <w:pPr>
              <w:rPr>
                <w:b/>
                <w:bCs/>
                <w:color w:val="FFFFFF" w:themeColor="background1"/>
                <w:sz w:val="22"/>
              </w:rPr>
            </w:pPr>
            <w:bookmarkStart w:id="0" w:name="_Hlk122621579"/>
            <w:r w:rsidRPr="4AA92588">
              <w:rPr>
                <w:b/>
                <w:bCs/>
                <w:color w:val="FFFFFF" w:themeColor="background1"/>
              </w:rPr>
              <w:t xml:space="preserve">Job </w:t>
            </w:r>
            <w:r w:rsidR="5656A44D" w:rsidRPr="4AA92588">
              <w:rPr>
                <w:b/>
                <w:bCs/>
                <w:color w:val="FFFFFF" w:themeColor="background1"/>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732FE228" w:rsidR="003E4AA3" w:rsidRPr="008026AD" w:rsidRDefault="0097192E" w:rsidP="60604C01">
            <w:pPr>
              <w:rPr>
                <w:b/>
                <w:bCs/>
              </w:rPr>
            </w:pPr>
            <w:r>
              <w:rPr>
                <w:b/>
                <w:bCs/>
              </w:rPr>
              <w:t>5</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589F2802" w:rsidR="003E4AA3" w:rsidRPr="008026AD" w:rsidRDefault="00D91CBB">
            <w:pPr>
              <w:rPr>
                <w:rFonts w:cstheme="minorHAnsi"/>
                <w:b/>
                <w:bCs/>
              </w:rPr>
            </w:pPr>
            <w:r>
              <w:rPr>
                <w:rFonts w:cstheme="minorHAnsi"/>
                <w:b/>
                <w:bCs/>
              </w:rPr>
              <w:t>Head of Communications and Content</w:t>
            </w:r>
          </w:p>
        </w:tc>
      </w:tr>
      <w:tr w:rsidR="003E4AA3" w14:paraId="3C2068F7"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3171D694" w:rsidR="003E4AA3" w:rsidRPr="00D91CBB" w:rsidRDefault="0005013A">
            <w:pPr>
              <w:rPr>
                <w:rFonts w:cstheme="minorHAnsi"/>
                <w:b/>
                <w:bCs/>
              </w:rPr>
            </w:pPr>
            <w:r w:rsidRPr="00D91CBB">
              <w:rPr>
                <w:rFonts w:cstheme="minorHAnsi"/>
                <w:b/>
                <w:bCs/>
              </w:rPr>
              <w:t>Content and Communications</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0CB2EC18" w:rsidR="003E4AA3" w:rsidRPr="008026AD" w:rsidRDefault="0097192E">
            <w:pPr>
              <w:rPr>
                <w:rFonts w:cstheme="minorHAnsi"/>
                <w:b/>
                <w:bCs/>
              </w:rPr>
            </w:pPr>
            <w:r>
              <w:rPr>
                <w:rFonts w:cstheme="minorHAnsi"/>
                <w:b/>
                <w:bCs/>
              </w:rPr>
              <w:t>Communications</w:t>
            </w:r>
          </w:p>
        </w:tc>
      </w:tr>
      <w:tr w:rsidR="008479A5" w14:paraId="615BAF68"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4D95623E" w:rsidR="008479A5" w:rsidRPr="008026AD" w:rsidRDefault="00724900">
            <w:pPr>
              <w:rPr>
                <w:rFonts w:cstheme="minorHAnsi"/>
                <w:b/>
                <w:bCs/>
              </w:rPr>
            </w:pPr>
            <w:proofErr w:type="gramStart"/>
            <w:r w:rsidRPr="0097192E">
              <w:rPr>
                <w:rFonts w:cstheme="minorHAnsi"/>
                <w:b/>
                <w:bCs/>
              </w:rPr>
              <w:t>Two year</w:t>
            </w:r>
            <w:proofErr w:type="gramEnd"/>
            <w:r w:rsidRPr="0097192E">
              <w:rPr>
                <w:rFonts w:cstheme="minorHAnsi"/>
                <w:b/>
                <w:bCs/>
              </w:rPr>
              <w:t xml:space="preserve"> FTC</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15CA3286" w:rsidR="008479A5" w:rsidRPr="008026AD" w:rsidRDefault="0005013A">
            <w:pPr>
              <w:rPr>
                <w:rFonts w:cstheme="minorHAnsi"/>
                <w:b/>
                <w:bCs/>
              </w:rPr>
            </w:pPr>
            <w:r>
              <w:rPr>
                <w:rFonts w:cstheme="minorHAnsi"/>
                <w:b/>
                <w:bCs/>
              </w:rPr>
              <w:t>Hybrid, with two days per week expected on site at a ZSL office</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3"/>
        <w:gridCol w:w="2741"/>
        <w:gridCol w:w="1612"/>
        <w:gridCol w:w="3261"/>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0414306E" w:rsidR="008E3454" w:rsidRPr="008026AD" w:rsidRDefault="0005013A">
            <w:pPr>
              <w:rPr>
                <w:rFonts w:cstheme="minorHAnsi"/>
                <w:b/>
                <w:bCs/>
              </w:rPr>
            </w:pPr>
            <w:r>
              <w:rPr>
                <w:rFonts w:cstheme="minorHAnsi"/>
                <w:b/>
                <w:bCs/>
              </w:rPr>
              <w:t>0</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4D15AE38" w:rsidR="008E3454" w:rsidRPr="008026AD" w:rsidRDefault="0005013A">
            <w:pPr>
              <w:rPr>
                <w:rFonts w:cstheme="minorHAnsi"/>
                <w:b/>
                <w:bCs/>
              </w:rPr>
            </w:pPr>
            <w:r>
              <w:rPr>
                <w:rFonts w:cstheme="minorHAnsi"/>
                <w:b/>
                <w:bCs/>
              </w:rPr>
              <w:t>Access to confidential information</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619F5489" w:rsidR="008E3454" w:rsidRPr="008026AD" w:rsidRDefault="0005013A" w:rsidP="00373F9B">
            <w:pPr>
              <w:rPr>
                <w:rFonts w:cstheme="minorHAnsi"/>
                <w:b/>
                <w:bCs/>
              </w:rPr>
            </w:pPr>
            <w:r>
              <w:rPr>
                <w:rFonts w:cstheme="minorHAnsi"/>
                <w:b/>
                <w:bCs/>
              </w:rPr>
              <w:t>0</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60D0AF56" w14:textId="45A422C7" w:rsidR="00512EE0" w:rsidRDefault="0097192E" w:rsidP="00512EE0">
      <w:pPr>
        <w:jc w:val="both"/>
        <w:rPr>
          <w:rFonts w:asciiTheme="minorHAnsi" w:hAnsiTheme="minorHAnsi" w:cs="Arial"/>
          <w:sz w:val="22"/>
          <w:szCs w:val="22"/>
        </w:rPr>
      </w:pPr>
      <w:r>
        <w:rPr>
          <w:rFonts w:asciiTheme="minorHAnsi" w:hAnsiTheme="minorHAnsi" w:cs="Arial"/>
          <w:sz w:val="22"/>
          <w:szCs w:val="22"/>
        </w:rPr>
        <w:br/>
      </w:r>
      <w:r w:rsidR="00512EE0" w:rsidRPr="00512EE0">
        <w:rPr>
          <w:rFonts w:asciiTheme="minorHAnsi" w:hAnsiTheme="minorHAnsi" w:cs="Arial"/>
          <w:sz w:val="22"/>
          <w:szCs w:val="22"/>
        </w:rPr>
        <w:t>To lead the development and delivery of strategic communications and stakeholder engagement</w:t>
      </w:r>
      <w:r w:rsidR="0021224B">
        <w:rPr>
          <w:rFonts w:asciiTheme="minorHAnsi" w:hAnsiTheme="minorHAnsi" w:cs="Arial"/>
          <w:sz w:val="22"/>
          <w:szCs w:val="22"/>
        </w:rPr>
        <w:t xml:space="preserve"> planning</w:t>
      </w:r>
      <w:r w:rsidR="00512EE0" w:rsidRPr="00512EE0">
        <w:rPr>
          <w:rFonts w:asciiTheme="minorHAnsi" w:hAnsiTheme="minorHAnsi" w:cs="Arial"/>
          <w:sz w:val="22"/>
          <w:szCs w:val="22"/>
        </w:rPr>
        <w:t xml:space="preserve"> for ZSL’s major</w:t>
      </w:r>
      <w:r w:rsidR="0021224B">
        <w:rPr>
          <w:rFonts w:asciiTheme="minorHAnsi" w:hAnsiTheme="minorHAnsi" w:cs="Arial"/>
          <w:sz w:val="22"/>
          <w:szCs w:val="22"/>
        </w:rPr>
        <w:t xml:space="preserve"> organisation-wide </w:t>
      </w:r>
      <w:r w:rsidR="00512EE0" w:rsidRPr="00512EE0">
        <w:rPr>
          <w:rFonts w:asciiTheme="minorHAnsi" w:hAnsiTheme="minorHAnsi" w:cs="Arial"/>
          <w:sz w:val="22"/>
          <w:szCs w:val="22"/>
        </w:rPr>
        <w:t>programmes and capital projects, ensuring complex and high-profile initiatives are translated into clear, compelling and accessible narratives for diverse audiences. The role will shape and implement integrated communications and engagement plans that build understanding, trust and advocacy among key stakeholders, including local communities, partners,</w:t>
      </w:r>
      <w:r w:rsidR="00703ECA">
        <w:rPr>
          <w:rFonts w:asciiTheme="minorHAnsi" w:hAnsiTheme="minorHAnsi" w:cs="Arial"/>
          <w:sz w:val="22"/>
          <w:szCs w:val="22"/>
        </w:rPr>
        <w:t xml:space="preserve"> </w:t>
      </w:r>
      <w:r w:rsidR="00512EE0" w:rsidRPr="00512EE0">
        <w:rPr>
          <w:rFonts w:asciiTheme="minorHAnsi" w:hAnsiTheme="minorHAnsi" w:cs="Arial"/>
          <w:sz w:val="22"/>
          <w:szCs w:val="22"/>
        </w:rPr>
        <w:t xml:space="preserve">funders </w:t>
      </w:r>
      <w:r w:rsidR="00703ECA">
        <w:rPr>
          <w:rFonts w:asciiTheme="minorHAnsi" w:hAnsiTheme="minorHAnsi" w:cs="Arial"/>
          <w:sz w:val="22"/>
          <w:szCs w:val="22"/>
        </w:rPr>
        <w:t>and colleagues.</w:t>
      </w:r>
    </w:p>
    <w:p w14:paraId="2F3967E3" w14:textId="77777777" w:rsidR="00215ADC" w:rsidRDefault="00215ADC" w:rsidP="00512EE0">
      <w:pPr>
        <w:jc w:val="both"/>
        <w:rPr>
          <w:rFonts w:asciiTheme="minorHAnsi" w:hAnsiTheme="minorHAnsi" w:cs="Arial"/>
          <w:sz w:val="22"/>
          <w:szCs w:val="22"/>
        </w:rPr>
      </w:pPr>
    </w:p>
    <w:p w14:paraId="24F3DC42" w14:textId="34C615AE" w:rsidR="003A118B" w:rsidRPr="0097192E" w:rsidRDefault="00215ADC" w:rsidP="00512EE0">
      <w:pPr>
        <w:jc w:val="both"/>
        <w:rPr>
          <w:rFonts w:asciiTheme="minorHAnsi" w:hAnsiTheme="minorHAnsi" w:cs="Arial"/>
          <w:sz w:val="22"/>
          <w:szCs w:val="22"/>
        </w:rPr>
      </w:pPr>
      <w:r w:rsidRPr="0097192E">
        <w:rPr>
          <w:rFonts w:asciiTheme="minorHAnsi" w:hAnsiTheme="minorHAnsi" w:cs="Arial"/>
          <w:sz w:val="22"/>
          <w:szCs w:val="22"/>
        </w:rPr>
        <w:t xml:space="preserve">Specifically, the </w:t>
      </w:r>
      <w:r w:rsidR="003A118B" w:rsidRPr="0097192E">
        <w:rPr>
          <w:rFonts w:asciiTheme="minorHAnsi" w:hAnsiTheme="minorHAnsi" w:cs="Arial"/>
          <w:sz w:val="22"/>
          <w:szCs w:val="22"/>
        </w:rPr>
        <w:t>person will lead on communications delivery and stakeholder eng</w:t>
      </w:r>
      <w:r w:rsidR="00A52674" w:rsidRPr="0097192E">
        <w:rPr>
          <w:rFonts w:asciiTheme="minorHAnsi" w:hAnsiTheme="minorHAnsi" w:cs="Arial"/>
          <w:sz w:val="22"/>
          <w:szCs w:val="22"/>
        </w:rPr>
        <w:t xml:space="preserve">agement for the following type of projects </w:t>
      </w:r>
      <w:r w:rsidR="00FA0CAB" w:rsidRPr="0097192E">
        <w:rPr>
          <w:rFonts w:asciiTheme="minorHAnsi" w:hAnsiTheme="minorHAnsi" w:cs="Arial"/>
          <w:sz w:val="22"/>
          <w:szCs w:val="22"/>
        </w:rPr>
        <w:t>–</w:t>
      </w:r>
    </w:p>
    <w:p w14:paraId="2E3A8AAE" w14:textId="0ADBEB1A" w:rsidR="00FA0CAB" w:rsidRPr="0097192E" w:rsidRDefault="00FA0CAB" w:rsidP="00FA0CAB">
      <w:pPr>
        <w:pStyle w:val="ListParagraph"/>
        <w:numPr>
          <w:ilvl w:val="0"/>
          <w:numId w:val="4"/>
        </w:numPr>
        <w:jc w:val="both"/>
        <w:rPr>
          <w:rFonts w:cs="Arial"/>
        </w:rPr>
      </w:pPr>
      <w:r w:rsidRPr="0097192E">
        <w:rPr>
          <w:rFonts w:cs="Arial"/>
        </w:rPr>
        <w:t>At Regent’s Park</w:t>
      </w:r>
      <w:r w:rsidR="000C2AB5" w:rsidRPr="0097192E">
        <w:rPr>
          <w:rFonts w:cs="Arial"/>
        </w:rPr>
        <w:t>,</w:t>
      </w:r>
      <w:r w:rsidR="00FA6533" w:rsidRPr="0097192E">
        <w:rPr>
          <w:rFonts w:cs="Arial"/>
        </w:rPr>
        <w:t xml:space="preserve"> support the </w:t>
      </w:r>
      <w:r w:rsidR="00CE29AC" w:rsidRPr="0097192E">
        <w:rPr>
          <w:rFonts w:cs="Arial"/>
        </w:rPr>
        <w:t xml:space="preserve">coordination </w:t>
      </w:r>
      <w:r w:rsidR="000C2AB5" w:rsidRPr="0097192E">
        <w:rPr>
          <w:rFonts w:cs="Arial"/>
        </w:rPr>
        <w:t xml:space="preserve">of our externally funded Wildlife Health Centre scheme </w:t>
      </w:r>
      <w:r w:rsidRPr="0097192E">
        <w:rPr>
          <w:rFonts w:cs="Arial"/>
        </w:rPr>
        <w:t xml:space="preserve">to </w:t>
      </w:r>
      <w:r w:rsidR="000C2AB5" w:rsidRPr="0097192E">
        <w:rPr>
          <w:rFonts w:cs="Arial"/>
        </w:rPr>
        <w:t xml:space="preserve">final </w:t>
      </w:r>
      <w:r w:rsidRPr="0097192E">
        <w:rPr>
          <w:rFonts w:cs="Arial"/>
        </w:rPr>
        <w:t>design</w:t>
      </w:r>
      <w:r w:rsidR="000C2AB5" w:rsidRPr="0097192E">
        <w:rPr>
          <w:rFonts w:cs="Arial"/>
        </w:rPr>
        <w:t>,</w:t>
      </w:r>
      <w:r w:rsidRPr="0097192E">
        <w:rPr>
          <w:rFonts w:cs="Arial"/>
        </w:rPr>
        <w:t xml:space="preserve"> planning consent</w:t>
      </w:r>
      <w:r w:rsidR="00C85C06" w:rsidRPr="0097192E">
        <w:rPr>
          <w:rFonts w:cs="Arial"/>
        </w:rPr>
        <w:t xml:space="preserve"> and </w:t>
      </w:r>
      <w:r w:rsidR="005856F6" w:rsidRPr="0097192E">
        <w:rPr>
          <w:rFonts w:cs="Arial"/>
        </w:rPr>
        <w:t>on-site</w:t>
      </w:r>
      <w:r w:rsidR="00C85C06" w:rsidRPr="0097192E">
        <w:rPr>
          <w:rFonts w:cs="Arial"/>
        </w:rPr>
        <w:t xml:space="preserve"> deployment</w:t>
      </w:r>
      <w:r w:rsidR="005856F6" w:rsidRPr="0097192E">
        <w:rPr>
          <w:rFonts w:cs="Arial"/>
        </w:rPr>
        <w:t xml:space="preserve">. In </w:t>
      </w:r>
      <w:r w:rsidR="00CE29AC" w:rsidRPr="0097192E">
        <w:rPr>
          <w:rFonts w:cs="Arial"/>
        </w:rPr>
        <w:t>addition,</w:t>
      </w:r>
      <w:r w:rsidR="005856F6" w:rsidRPr="0097192E">
        <w:rPr>
          <w:rFonts w:cs="Arial"/>
        </w:rPr>
        <w:t xml:space="preserve"> work </w:t>
      </w:r>
      <w:r w:rsidR="001C51DC" w:rsidRPr="0097192E">
        <w:rPr>
          <w:rFonts w:cs="Arial"/>
        </w:rPr>
        <w:t>with internal</w:t>
      </w:r>
      <w:r w:rsidR="005856F6" w:rsidRPr="0097192E">
        <w:rPr>
          <w:rFonts w:cs="Arial"/>
        </w:rPr>
        <w:t xml:space="preserve"> and external partners to </w:t>
      </w:r>
      <w:r w:rsidR="00CE29AC" w:rsidRPr="0097192E">
        <w:rPr>
          <w:rFonts w:cs="Arial"/>
        </w:rPr>
        <w:t>advance our wider site regeneration plan including scien</w:t>
      </w:r>
      <w:r w:rsidR="00336D08" w:rsidRPr="0097192E">
        <w:rPr>
          <w:rFonts w:cs="Arial"/>
        </w:rPr>
        <w:t xml:space="preserve">tific, education, collaboration and visitor engagement </w:t>
      </w:r>
      <w:r w:rsidR="00F71B27" w:rsidRPr="0097192E">
        <w:rPr>
          <w:rFonts w:cs="Arial"/>
        </w:rPr>
        <w:t xml:space="preserve">components </w:t>
      </w:r>
      <w:r w:rsidR="00336D08" w:rsidRPr="0097192E">
        <w:rPr>
          <w:rFonts w:cs="Arial"/>
        </w:rPr>
        <w:t xml:space="preserve"> </w:t>
      </w:r>
    </w:p>
    <w:p w14:paraId="37001100" w14:textId="39F53AD3" w:rsidR="00FA0CAB" w:rsidRPr="0097192E" w:rsidRDefault="00531F76" w:rsidP="00FB35C6">
      <w:pPr>
        <w:pStyle w:val="ListParagraph"/>
        <w:numPr>
          <w:ilvl w:val="0"/>
          <w:numId w:val="4"/>
        </w:numPr>
        <w:jc w:val="both"/>
        <w:rPr>
          <w:rFonts w:cs="Arial"/>
        </w:rPr>
      </w:pPr>
      <w:r w:rsidRPr="0097192E">
        <w:rPr>
          <w:rFonts w:cs="Arial"/>
        </w:rPr>
        <w:t xml:space="preserve">At </w:t>
      </w:r>
      <w:r w:rsidR="00003B4A" w:rsidRPr="0097192E">
        <w:rPr>
          <w:rFonts w:cs="Arial"/>
        </w:rPr>
        <w:t>Whipsnade</w:t>
      </w:r>
      <w:r w:rsidRPr="0097192E">
        <w:rPr>
          <w:rFonts w:cs="Arial"/>
        </w:rPr>
        <w:t>, work with the operational and commercial teams to de</w:t>
      </w:r>
      <w:r w:rsidR="00B72DDF" w:rsidRPr="0097192E">
        <w:rPr>
          <w:rFonts w:cs="Arial"/>
        </w:rPr>
        <w:t>liver a</w:t>
      </w:r>
      <w:r w:rsidRPr="0097192E">
        <w:rPr>
          <w:rFonts w:cs="Arial"/>
        </w:rPr>
        <w:t xml:space="preserve"> wide range of visitor facing, </w:t>
      </w:r>
      <w:r w:rsidR="00B72DDF" w:rsidRPr="0097192E">
        <w:rPr>
          <w:rFonts w:cs="Arial"/>
        </w:rPr>
        <w:t>animal</w:t>
      </w:r>
      <w:r w:rsidRPr="0097192E">
        <w:rPr>
          <w:rFonts w:cs="Arial"/>
        </w:rPr>
        <w:t xml:space="preserve"> welfare and c</w:t>
      </w:r>
      <w:r w:rsidR="00B72DDF" w:rsidRPr="0097192E">
        <w:rPr>
          <w:rFonts w:cs="Arial"/>
        </w:rPr>
        <w:t xml:space="preserve">onservation projects. These schemes are designed to elevate </w:t>
      </w:r>
      <w:r w:rsidR="00FB35C6" w:rsidRPr="0097192E">
        <w:rPr>
          <w:rFonts w:cs="Arial"/>
        </w:rPr>
        <w:t xml:space="preserve">the popularity of the site and be ready for the opening of </w:t>
      </w:r>
      <w:r w:rsidR="00FA0CAB" w:rsidRPr="0097192E">
        <w:rPr>
          <w:rFonts w:cs="Arial"/>
        </w:rPr>
        <w:t xml:space="preserve">Universal </w:t>
      </w:r>
      <w:r w:rsidR="00FB35C6" w:rsidRPr="0097192E">
        <w:rPr>
          <w:rFonts w:cs="Arial"/>
        </w:rPr>
        <w:t xml:space="preserve">Studios in Bedford. </w:t>
      </w:r>
    </w:p>
    <w:p w14:paraId="5FF41DF5" w14:textId="3573B94F" w:rsidR="00703ECA" w:rsidRPr="0097192E" w:rsidRDefault="001D434B" w:rsidP="00512EE0">
      <w:pPr>
        <w:pStyle w:val="ListParagraph"/>
        <w:numPr>
          <w:ilvl w:val="0"/>
          <w:numId w:val="4"/>
        </w:numPr>
        <w:jc w:val="both"/>
        <w:rPr>
          <w:rFonts w:cs="Arial"/>
        </w:rPr>
      </w:pPr>
      <w:r w:rsidRPr="0097192E">
        <w:rPr>
          <w:rFonts w:cs="Arial"/>
        </w:rPr>
        <w:t xml:space="preserve">Other </w:t>
      </w:r>
      <w:r w:rsidR="00010FB0" w:rsidRPr="0097192E">
        <w:rPr>
          <w:rFonts w:cs="Arial"/>
        </w:rPr>
        <w:t>strategic projects will include the positioning and communication campaigns for our</w:t>
      </w:r>
      <w:r w:rsidR="00003B4A" w:rsidRPr="0097192E">
        <w:rPr>
          <w:rFonts w:cs="Arial"/>
        </w:rPr>
        <w:t xml:space="preserve"> </w:t>
      </w:r>
      <w:r w:rsidR="009D3552" w:rsidRPr="0097192E">
        <w:rPr>
          <w:rFonts w:cs="Arial"/>
        </w:rPr>
        <w:t xml:space="preserve">Scientific and education </w:t>
      </w:r>
      <w:r w:rsidR="00003B4A" w:rsidRPr="0097192E">
        <w:rPr>
          <w:rFonts w:cs="Arial"/>
        </w:rPr>
        <w:t>outreach</w:t>
      </w:r>
      <w:r w:rsidR="009D3552" w:rsidRPr="0097192E">
        <w:rPr>
          <w:rFonts w:cs="Arial"/>
        </w:rPr>
        <w:t xml:space="preserve"> activities with long standing coll</w:t>
      </w:r>
      <w:r w:rsidR="00003B4A" w:rsidRPr="0097192E">
        <w:rPr>
          <w:rFonts w:cs="Arial"/>
        </w:rPr>
        <w:t xml:space="preserve">aboration partners </w:t>
      </w:r>
    </w:p>
    <w:p w14:paraId="17A33181" w14:textId="298F6807" w:rsidR="00061AF5" w:rsidRPr="00512EE0" w:rsidRDefault="00512EE0" w:rsidP="00512EE0">
      <w:pPr>
        <w:jc w:val="both"/>
        <w:rPr>
          <w:rFonts w:asciiTheme="minorHAnsi" w:hAnsiTheme="minorHAnsi" w:cs="Arial"/>
          <w:sz w:val="22"/>
          <w:szCs w:val="22"/>
        </w:rPr>
      </w:pPr>
      <w:r w:rsidRPr="00512EE0">
        <w:rPr>
          <w:rFonts w:asciiTheme="minorHAnsi" w:hAnsiTheme="minorHAnsi" w:cs="Arial"/>
          <w:sz w:val="22"/>
          <w:szCs w:val="22"/>
        </w:rPr>
        <w:lastRenderedPageBreak/>
        <w:t>Working across</w:t>
      </w:r>
      <w:r w:rsidR="00254C9D">
        <w:rPr>
          <w:rFonts w:asciiTheme="minorHAnsi" w:hAnsiTheme="minorHAnsi" w:cs="Arial"/>
          <w:sz w:val="22"/>
          <w:szCs w:val="22"/>
        </w:rPr>
        <w:t xml:space="preserve"> the</w:t>
      </w:r>
      <w:r w:rsidRPr="00512EE0">
        <w:rPr>
          <w:rFonts w:asciiTheme="minorHAnsi" w:hAnsiTheme="minorHAnsi" w:cs="Arial"/>
          <w:sz w:val="22"/>
          <w:szCs w:val="22"/>
        </w:rPr>
        <w:t xml:space="preserve"> organisation and with external partners, the postholder will ensure a consistent and aligned approach to messaging, proactively manage reputational risk, and identify opportunities to strengthen ZSL’s profile and influence. Through effective communication and meaningful engagement, the role will support successful project delivery while enhancing ZSL’s reputation and contributing to its long-term conservation impact.</w:t>
      </w:r>
    </w:p>
    <w:p w14:paraId="3FF2EFBA" w14:textId="77777777" w:rsidR="009C5955" w:rsidRPr="009C5955" w:rsidRDefault="009C5955" w:rsidP="001862B4">
      <w:pPr>
        <w:jc w:val="both"/>
        <w:rPr>
          <w:rFonts w:asciiTheme="minorHAnsi" w:hAnsiTheme="minorHAnsi" w:cs="Arial"/>
          <w:color w:val="244061" w:themeColor="accent1" w:themeShade="80"/>
          <w:sz w:val="32"/>
          <w:szCs w:val="3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08C0AE4" w14:textId="1604C499" w:rsidR="00DA3A0A" w:rsidRPr="00022385" w:rsidRDefault="006E2412" w:rsidP="00DA3A0A">
      <w:pPr>
        <w:jc w:val="both"/>
        <w:rPr>
          <w:rFonts w:asciiTheme="minorHAnsi" w:hAnsiTheme="minorHAnsi" w:cs="Arial"/>
          <w:b/>
          <w:bCs/>
          <w:sz w:val="22"/>
          <w:szCs w:val="22"/>
        </w:rPr>
      </w:pPr>
      <w:r w:rsidRPr="00022385">
        <w:rPr>
          <w:rFonts w:asciiTheme="minorHAnsi" w:hAnsiTheme="minorHAnsi" w:cs="Arial"/>
          <w:b/>
          <w:bCs/>
          <w:sz w:val="22"/>
          <w:szCs w:val="22"/>
        </w:rPr>
        <w:t>Strategic communications</w:t>
      </w:r>
    </w:p>
    <w:p w14:paraId="0228C0A9" w14:textId="4B0D099A" w:rsidR="006E2412" w:rsidRPr="00E27E43" w:rsidRDefault="006E2412" w:rsidP="00846ACB">
      <w:pPr>
        <w:pStyle w:val="ListParagraph"/>
        <w:numPr>
          <w:ilvl w:val="0"/>
          <w:numId w:val="4"/>
        </w:numPr>
        <w:jc w:val="both"/>
        <w:rPr>
          <w:rFonts w:cs="Arial"/>
        </w:rPr>
      </w:pPr>
      <w:r w:rsidRPr="00E27E43">
        <w:rPr>
          <w:rFonts w:cs="Arial"/>
        </w:rPr>
        <w:t xml:space="preserve">Lead the development of integrated, insight-led communications strategies for major organisational programmes and capital projects, ensuring alignment with ZSL’s corporate objectives, conservation mission, and brand narrative. </w:t>
      </w:r>
    </w:p>
    <w:p w14:paraId="7073C6F2" w14:textId="2A07D9C7" w:rsidR="006E2412" w:rsidRPr="00E27E43" w:rsidRDefault="006E2412" w:rsidP="00846ACB">
      <w:pPr>
        <w:pStyle w:val="ListParagraph"/>
        <w:numPr>
          <w:ilvl w:val="0"/>
          <w:numId w:val="4"/>
        </w:numPr>
        <w:jc w:val="both"/>
        <w:rPr>
          <w:rFonts w:cs="Arial"/>
        </w:rPr>
      </w:pPr>
      <w:r w:rsidRPr="00E27E43">
        <w:rPr>
          <w:rFonts w:cs="Arial"/>
        </w:rPr>
        <w:t xml:space="preserve">Translate complex, technical or sensitive information into clear, compelling messaging that resonates with a wide range of audiences, including non-specialist and community stakeholders. </w:t>
      </w:r>
    </w:p>
    <w:p w14:paraId="24A4160E" w14:textId="4C630487" w:rsidR="006E2412" w:rsidRPr="00E27E43" w:rsidRDefault="006E2412" w:rsidP="00846ACB">
      <w:pPr>
        <w:pStyle w:val="ListParagraph"/>
        <w:numPr>
          <w:ilvl w:val="0"/>
          <w:numId w:val="4"/>
        </w:numPr>
        <w:jc w:val="both"/>
        <w:rPr>
          <w:rFonts w:cs="Arial"/>
        </w:rPr>
      </w:pPr>
      <w:r w:rsidRPr="00E27E43">
        <w:rPr>
          <w:rFonts w:cs="Arial"/>
        </w:rPr>
        <w:t xml:space="preserve">Provide expert strategic advice and guidance to senior leaders, project teams and partners on communications approach, messaging, timing and delivery to support successful outcomes. </w:t>
      </w:r>
    </w:p>
    <w:p w14:paraId="45EEE40A" w14:textId="57C37C2C" w:rsidR="006E2412" w:rsidRPr="00E27E43" w:rsidRDefault="006E2412" w:rsidP="00846ACB">
      <w:pPr>
        <w:pStyle w:val="ListParagraph"/>
        <w:numPr>
          <w:ilvl w:val="0"/>
          <w:numId w:val="4"/>
        </w:numPr>
        <w:jc w:val="both"/>
        <w:rPr>
          <w:rFonts w:cs="Arial"/>
        </w:rPr>
      </w:pPr>
      <w:r w:rsidRPr="00E27E43">
        <w:rPr>
          <w:rFonts w:cs="Arial"/>
        </w:rPr>
        <w:t>Anticipate, identify and manage potential reputational risks, ensuring proactive planning, consistent messaging and alignment with wider organisational priorities and external context.</w:t>
      </w:r>
    </w:p>
    <w:p w14:paraId="4C722572" w14:textId="77777777" w:rsidR="006E2412" w:rsidRPr="001C5879" w:rsidRDefault="006E2412" w:rsidP="00DA3A0A">
      <w:pPr>
        <w:jc w:val="both"/>
        <w:rPr>
          <w:rFonts w:asciiTheme="minorHAnsi" w:hAnsiTheme="minorHAnsi" w:cs="Arial"/>
          <w:sz w:val="22"/>
          <w:szCs w:val="22"/>
        </w:rPr>
      </w:pPr>
    </w:p>
    <w:p w14:paraId="60EF4151" w14:textId="470239DE" w:rsidR="002C0C63" w:rsidRPr="00AD5A25" w:rsidRDefault="00AD5A25" w:rsidP="007B52BD">
      <w:pPr>
        <w:jc w:val="both"/>
        <w:rPr>
          <w:rFonts w:asciiTheme="minorHAnsi" w:hAnsiTheme="minorHAnsi" w:cs="Arial"/>
          <w:b/>
          <w:bCs/>
          <w:sz w:val="22"/>
          <w:szCs w:val="22"/>
        </w:rPr>
      </w:pPr>
      <w:r w:rsidRPr="00AD5A25">
        <w:rPr>
          <w:rFonts w:asciiTheme="minorHAnsi" w:hAnsiTheme="minorHAnsi" w:cs="Arial"/>
          <w:b/>
          <w:bCs/>
          <w:sz w:val="22"/>
          <w:szCs w:val="22"/>
        </w:rPr>
        <w:t>Stakeholder and partnership engagement</w:t>
      </w:r>
    </w:p>
    <w:p w14:paraId="03C142E2" w14:textId="77777777" w:rsidR="008B0604" w:rsidRPr="008B0604" w:rsidRDefault="008B0604" w:rsidP="00846ACB">
      <w:pPr>
        <w:pStyle w:val="ListParagraph"/>
        <w:numPr>
          <w:ilvl w:val="0"/>
          <w:numId w:val="5"/>
        </w:numPr>
        <w:jc w:val="both"/>
        <w:rPr>
          <w:rFonts w:cs="Arial"/>
        </w:rPr>
      </w:pPr>
      <w:r w:rsidRPr="008B0604">
        <w:rPr>
          <w:rFonts w:cs="Arial"/>
        </w:rPr>
        <w:t>Design and deliver comprehensive stakeholder engagement plans for major projects, including mapping, prioritisation and tailored approaches for communities, partners, public bodies and other key audiences.</w:t>
      </w:r>
    </w:p>
    <w:p w14:paraId="282F7D6B" w14:textId="4A140EBD" w:rsidR="008B0604" w:rsidRPr="008B0604" w:rsidRDefault="008B0604" w:rsidP="00846ACB">
      <w:pPr>
        <w:pStyle w:val="ListParagraph"/>
        <w:numPr>
          <w:ilvl w:val="0"/>
          <w:numId w:val="5"/>
        </w:numPr>
        <w:jc w:val="both"/>
        <w:rPr>
          <w:rFonts w:cs="Arial"/>
        </w:rPr>
      </w:pPr>
      <w:r w:rsidRPr="008B0604">
        <w:rPr>
          <w:rFonts w:cs="Arial"/>
        </w:rPr>
        <w:t>Build and maintain effective, trusted relationships with key stakeholders, acting as a primary point of contact for</w:t>
      </w:r>
      <w:r w:rsidR="003C1229">
        <w:rPr>
          <w:rFonts w:cs="Arial"/>
        </w:rPr>
        <w:t xml:space="preserve"> internal colleagues on</w:t>
      </w:r>
      <w:r w:rsidRPr="008B0604">
        <w:rPr>
          <w:rFonts w:cs="Arial"/>
        </w:rPr>
        <w:t xml:space="preserve"> communications and engagement related to strategic initiatives.</w:t>
      </w:r>
    </w:p>
    <w:p w14:paraId="40EB36E1" w14:textId="77777777" w:rsidR="008B0604" w:rsidRPr="008B0604" w:rsidRDefault="008B0604" w:rsidP="00846ACB">
      <w:pPr>
        <w:pStyle w:val="ListParagraph"/>
        <w:numPr>
          <w:ilvl w:val="0"/>
          <w:numId w:val="5"/>
        </w:numPr>
        <w:jc w:val="both"/>
        <w:rPr>
          <w:rFonts w:cs="Arial"/>
        </w:rPr>
      </w:pPr>
      <w:r w:rsidRPr="008B0604">
        <w:rPr>
          <w:rFonts w:cs="Arial"/>
        </w:rPr>
        <w:t>Work collaboratively with communications teams across partner organisations to ensure coordinated messaging, alignment of activity and a consistent external voice.</w:t>
      </w:r>
    </w:p>
    <w:p w14:paraId="6B9D7A2D" w14:textId="50070C69" w:rsidR="002C0C63" w:rsidRDefault="008B0604" w:rsidP="00846ACB">
      <w:pPr>
        <w:pStyle w:val="ListParagraph"/>
        <w:numPr>
          <w:ilvl w:val="0"/>
          <w:numId w:val="5"/>
        </w:numPr>
        <w:jc w:val="both"/>
        <w:rPr>
          <w:rFonts w:cs="Arial"/>
        </w:rPr>
      </w:pPr>
      <w:r w:rsidRPr="008B0604">
        <w:rPr>
          <w:rFonts w:cs="Arial"/>
        </w:rPr>
        <w:t>Lead the planning of engagement activity, including consultations, briefings, events and workshops, ensuring stakeholders are meaningfully involved and informed throughout project lifecycles.</w:t>
      </w:r>
    </w:p>
    <w:p w14:paraId="5A137EFC" w14:textId="6960EC35" w:rsidR="00222790" w:rsidRPr="00BA642C" w:rsidRDefault="002B54C7" w:rsidP="00222790">
      <w:pPr>
        <w:jc w:val="both"/>
        <w:rPr>
          <w:rFonts w:asciiTheme="minorHAnsi" w:hAnsiTheme="minorHAnsi" w:cs="Arial"/>
          <w:b/>
          <w:bCs/>
          <w:sz w:val="22"/>
          <w:szCs w:val="22"/>
        </w:rPr>
      </w:pPr>
      <w:r w:rsidRPr="00BA642C">
        <w:rPr>
          <w:rFonts w:asciiTheme="minorHAnsi" w:hAnsiTheme="minorHAnsi" w:cs="Arial"/>
          <w:b/>
          <w:bCs/>
          <w:sz w:val="22"/>
          <w:szCs w:val="22"/>
        </w:rPr>
        <w:t>Content development</w:t>
      </w:r>
    </w:p>
    <w:p w14:paraId="2C66D426" w14:textId="4487DC8D" w:rsidR="002B54C7" w:rsidRPr="002B54C7" w:rsidRDefault="002B54C7" w:rsidP="00846ACB">
      <w:pPr>
        <w:pStyle w:val="ListParagraph"/>
        <w:numPr>
          <w:ilvl w:val="0"/>
          <w:numId w:val="5"/>
        </w:numPr>
        <w:jc w:val="both"/>
        <w:rPr>
          <w:rFonts w:cs="Arial"/>
        </w:rPr>
      </w:pPr>
      <w:r w:rsidRPr="002B54C7">
        <w:rPr>
          <w:rFonts w:cs="Arial"/>
        </w:rPr>
        <w:t>Develop high-quality communications materials and content</w:t>
      </w:r>
      <w:r w:rsidR="00433DD4">
        <w:rPr>
          <w:rFonts w:cs="Arial"/>
        </w:rPr>
        <w:t xml:space="preserve">, </w:t>
      </w:r>
      <w:r w:rsidRPr="002B54C7">
        <w:rPr>
          <w:rFonts w:cs="Arial"/>
        </w:rPr>
        <w:t>such as briefings, Q&amp;As, presentations, digital content and engagement collateral</w:t>
      </w:r>
      <w:r w:rsidR="00433DD4">
        <w:rPr>
          <w:rFonts w:cs="Arial"/>
        </w:rPr>
        <w:t xml:space="preserve">, </w:t>
      </w:r>
      <w:r w:rsidRPr="002B54C7">
        <w:rPr>
          <w:rFonts w:cs="Arial"/>
        </w:rPr>
        <w:t>that effectively communicate project aims, progress and impact.</w:t>
      </w:r>
    </w:p>
    <w:p w14:paraId="7FE5720B" w14:textId="77777777" w:rsidR="002B54C7" w:rsidRPr="002B54C7" w:rsidRDefault="002B54C7" w:rsidP="00846ACB">
      <w:pPr>
        <w:pStyle w:val="ListParagraph"/>
        <w:numPr>
          <w:ilvl w:val="0"/>
          <w:numId w:val="5"/>
        </w:numPr>
        <w:jc w:val="both"/>
        <w:rPr>
          <w:rFonts w:cs="Arial"/>
        </w:rPr>
      </w:pPr>
      <w:r w:rsidRPr="002B54C7">
        <w:rPr>
          <w:rFonts w:cs="Arial"/>
        </w:rPr>
        <w:t>Monitor, evaluate and report on the effectiveness of communications and engagement activity, using data and insight to refine approaches and demonstrate impact against agreed objectives.</w:t>
      </w:r>
    </w:p>
    <w:p w14:paraId="16C75BD8" w14:textId="49D8C316" w:rsidR="007B52BD" w:rsidRPr="00F445B4" w:rsidRDefault="002B54C7" w:rsidP="00846ACB">
      <w:pPr>
        <w:pStyle w:val="ListParagraph"/>
        <w:numPr>
          <w:ilvl w:val="0"/>
          <w:numId w:val="5"/>
        </w:numPr>
        <w:jc w:val="both"/>
        <w:rPr>
          <w:rFonts w:cs="Arial"/>
        </w:rPr>
      </w:pPr>
      <w:r w:rsidRPr="002B54C7">
        <w:rPr>
          <w:rFonts w:cs="Arial"/>
        </w:rPr>
        <w:t>Identify opportunities to enhance ZSL’s reputation and profile through proactive storytelling, media engagement and partnership working, ensuring projects contribute positively to organisational visibility and influence.</w:t>
      </w:r>
    </w:p>
    <w:p w14:paraId="09498A0F" w14:textId="77777777" w:rsidR="0097192E" w:rsidRDefault="0097192E" w:rsidP="00034673">
      <w:pPr>
        <w:jc w:val="both"/>
        <w:rPr>
          <w:rFonts w:asciiTheme="minorHAnsi" w:hAnsiTheme="minorHAnsi" w:cs="Arial"/>
          <w:b/>
          <w:bCs/>
          <w:color w:val="006600"/>
          <w:sz w:val="32"/>
          <w:szCs w:val="32"/>
        </w:rPr>
      </w:pPr>
    </w:p>
    <w:p w14:paraId="239FC611" w14:textId="44D70E39"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lastRenderedPageBreak/>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27A03D6D" w:rsidR="00E615A4" w:rsidRDefault="00E615A4" w:rsidP="006D2DAA">
            <w:pPr>
              <w:jc w:val="both"/>
              <w:rPr>
                <w:rFonts w:cs="Arial"/>
                <w:szCs w:val="24"/>
              </w:rPr>
            </w:pPr>
            <w:r w:rsidRPr="002402A1">
              <w:rPr>
                <w:rFonts w:cs="Arial"/>
                <w:color w:val="FFFFFF" w:themeColor="background1"/>
                <w:szCs w:val="24"/>
              </w:rPr>
              <w:t>Experienc</w:t>
            </w:r>
            <w:r w:rsidRPr="00F35BCC">
              <w:rPr>
                <w:rFonts w:cs="Arial"/>
                <w:color w:val="FFFFFF" w:themeColor="background1"/>
                <w:szCs w:val="24"/>
              </w:rPr>
              <w:t>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0A38482B" w14:textId="77777777" w:rsidR="00A37492" w:rsidRPr="00A37492" w:rsidRDefault="00A37492" w:rsidP="005C1E8D">
            <w:pPr>
              <w:pStyle w:val="ListParagraph"/>
              <w:numPr>
                <w:ilvl w:val="0"/>
                <w:numId w:val="2"/>
              </w:numPr>
              <w:jc w:val="both"/>
              <w:rPr>
                <w:rFonts w:cs="Arial"/>
              </w:rPr>
            </w:pPr>
            <w:r w:rsidRPr="00A37492">
              <w:rPr>
                <w:rFonts w:cs="Arial"/>
              </w:rPr>
              <w:t>Significant experience in corporate communications, stakeholder engagement, or public affairs roles, with a clear track record of leading high-quality, strategically aligned communications activity within complex organisational environments.</w:t>
            </w:r>
          </w:p>
          <w:p w14:paraId="2C355078" w14:textId="77777777" w:rsidR="00A37492" w:rsidRDefault="00A37492" w:rsidP="005C1E8D">
            <w:pPr>
              <w:pStyle w:val="ListParagraph"/>
              <w:numPr>
                <w:ilvl w:val="0"/>
                <w:numId w:val="2"/>
              </w:numPr>
              <w:jc w:val="both"/>
              <w:rPr>
                <w:rFonts w:cs="Arial"/>
              </w:rPr>
            </w:pPr>
            <w:r w:rsidRPr="00A37492">
              <w:rPr>
                <w:rFonts w:cs="Arial"/>
              </w:rPr>
              <w:t>Proven experience of developing and delivering communications strategies for large-scale, high-profile projects or programmes, ideally involving multiple workstreams, competing priorities and diverse stakeholder groups.</w:t>
            </w:r>
          </w:p>
          <w:p w14:paraId="5A4209AF" w14:textId="23B262B0" w:rsidR="00247736" w:rsidRPr="0097192E" w:rsidRDefault="00247736" w:rsidP="005C1E8D">
            <w:pPr>
              <w:pStyle w:val="ListParagraph"/>
              <w:numPr>
                <w:ilvl w:val="0"/>
                <w:numId w:val="2"/>
              </w:numPr>
              <w:jc w:val="both"/>
              <w:rPr>
                <w:rFonts w:cs="Arial"/>
              </w:rPr>
            </w:pPr>
            <w:r w:rsidRPr="0097192E">
              <w:rPr>
                <w:rFonts w:cs="Arial"/>
              </w:rPr>
              <w:t xml:space="preserve">Specific experience with major urban redevelopment schemes involving complex stakeholder groups including neighbours and planning officials and extensive professional teams </w:t>
            </w:r>
          </w:p>
          <w:p w14:paraId="145CE3F0" w14:textId="77777777" w:rsidR="00A37492" w:rsidRPr="0097192E" w:rsidRDefault="00A37492" w:rsidP="005C1E8D">
            <w:pPr>
              <w:pStyle w:val="ListParagraph"/>
              <w:numPr>
                <w:ilvl w:val="0"/>
                <w:numId w:val="2"/>
              </w:numPr>
              <w:jc w:val="both"/>
              <w:rPr>
                <w:rFonts w:cs="Arial"/>
              </w:rPr>
            </w:pPr>
            <w:r w:rsidRPr="0097192E">
              <w:rPr>
                <w:rFonts w:cs="Arial"/>
              </w:rPr>
              <w:t>Demonstrable experience of working with a wide range of internal and external stakeholders, including partners, local communities, public sector bodies or regulators, with the ability to navigate complex or sensitive environments.</w:t>
            </w:r>
          </w:p>
          <w:p w14:paraId="4E48FF51" w14:textId="573780C2" w:rsidR="005C1E8D" w:rsidRPr="0097192E" w:rsidRDefault="005C1E8D" w:rsidP="005C1E8D">
            <w:pPr>
              <w:pStyle w:val="ListParagraph"/>
              <w:numPr>
                <w:ilvl w:val="0"/>
                <w:numId w:val="2"/>
              </w:numPr>
              <w:jc w:val="both"/>
              <w:rPr>
                <w:rFonts w:cs="Arial"/>
              </w:rPr>
            </w:pPr>
            <w:r w:rsidRPr="0097192E">
              <w:rPr>
                <w:rFonts w:cs="Arial"/>
              </w:rPr>
              <w:t xml:space="preserve">Partnership engagement </w:t>
            </w:r>
            <w:r w:rsidR="00C505EC" w:rsidRPr="0097192E">
              <w:rPr>
                <w:rFonts w:cs="Arial"/>
              </w:rPr>
              <w:t>insight</w:t>
            </w:r>
            <w:r w:rsidRPr="0097192E">
              <w:rPr>
                <w:rFonts w:cs="Arial"/>
              </w:rPr>
              <w:t xml:space="preserve">, particularly with </w:t>
            </w:r>
            <w:r w:rsidR="00390D79" w:rsidRPr="0097192E">
              <w:rPr>
                <w:rFonts w:cs="Arial"/>
              </w:rPr>
              <w:t xml:space="preserve">infrastructure </w:t>
            </w:r>
            <w:r w:rsidRPr="0097192E">
              <w:rPr>
                <w:rFonts w:cs="Arial"/>
              </w:rPr>
              <w:t>funding organisations</w:t>
            </w:r>
            <w:r w:rsidR="00196B70" w:rsidRPr="0097192E">
              <w:rPr>
                <w:rFonts w:cs="Arial"/>
              </w:rPr>
              <w:t xml:space="preserve"> and </w:t>
            </w:r>
            <w:r w:rsidR="00390D79" w:rsidRPr="0097192E">
              <w:rPr>
                <w:rFonts w:cs="Arial"/>
              </w:rPr>
              <w:t xml:space="preserve">related </w:t>
            </w:r>
            <w:r w:rsidR="00196B70" w:rsidRPr="0097192E">
              <w:rPr>
                <w:rFonts w:cs="Arial"/>
              </w:rPr>
              <w:t xml:space="preserve">contractors </w:t>
            </w:r>
            <w:r w:rsidRPr="0097192E">
              <w:rPr>
                <w:rFonts w:cs="Arial"/>
              </w:rPr>
              <w:t xml:space="preserve"> </w:t>
            </w:r>
          </w:p>
          <w:p w14:paraId="33AEA9BF" w14:textId="2E53C5FB" w:rsidR="00306590" w:rsidRPr="00A37492" w:rsidRDefault="00A37492" w:rsidP="005C1E8D">
            <w:pPr>
              <w:pStyle w:val="ListParagraph"/>
              <w:numPr>
                <w:ilvl w:val="0"/>
                <w:numId w:val="2"/>
              </w:numPr>
              <w:jc w:val="both"/>
              <w:rPr>
                <w:rFonts w:cs="Arial"/>
              </w:rPr>
            </w:pPr>
            <w:r w:rsidRPr="00A37492">
              <w:rPr>
                <w:rFonts w:cs="Arial"/>
              </w:rPr>
              <w:t xml:space="preserve">Experience gained within a charity, public sector, or purpose-led organisation, with an understanding of how communications </w:t>
            </w:r>
            <w:proofErr w:type="gramStart"/>
            <w:r w:rsidRPr="00A37492">
              <w:rPr>
                <w:rFonts w:cs="Arial"/>
              </w:rPr>
              <w:t>supports</w:t>
            </w:r>
            <w:proofErr w:type="gramEnd"/>
            <w:r w:rsidRPr="00A37492">
              <w:rPr>
                <w:rFonts w:cs="Arial"/>
              </w:rPr>
              <w:t xml:space="preserve"> mission delivery, reputation management and stakeholder trust </w:t>
            </w: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453A2614" w14:textId="16995259" w:rsidR="00E615A4" w:rsidRPr="00CC52BC" w:rsidRDefault="00BC28CB" w:rsidP="00846ACB">
            <w:pPr>
              <w:pStyle w:val="ListParagraph"/>
              <w:numPr>
                <w:ilvl w:val="0"/>
                <w:numId w:val="2"/>
              </w:numPr>
              <w:jc w:val="both"/>
              <w:rPr>
                <w:rFonts w:cs="Arial"/>
                <w:i/>
                <w:iCs/>
              </w:rPr>
            </w:pPr>
            <w:r>
              <w:rPr>
                <w:rFonts w:cs="Arial"/>
              </w:rPr>
              <w:t>E</w:t>
            </w:r>
            <w:r w:rsidRPr="00A37492">
              <w:rPr>
                <w:rFonts w:cs="Arial"/>
              </w:rPr>
              <w:t>xperience in</w:t>
            </w:r>
            <w:r>
              <w:rPr>
                <w:rFonts w:cs="Arial"/>
              </w:rPr>
              <w:t xml:space="preserve"> an org</w:t>
            </w:r>
            <w:r w:rsidR="00AD746E">
              <w:rPr>
                <w:rFonts w:cs="Arial"/>
              </w:rPr>
              <w:t>anisation focussed on</w:t>
            </w:r>
            <w:r w:rsidRPr="00A37492">
              <w:rPr>
                <w:rFonts w:cs="Arial"/>
              </w:rPr>
              <w:t xml:space="preserve"> conservation, environment or science-related fields is desirable</w:t>
            </w: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21308CEB" w14:textId="7F7EFBBB" w:rsidR="0093449F" w:rsidRDefault="0093449F" w:rsidP="00846ACB">
            <w:pPr>
              <w:pStyle w:val="ListParagraph"/>
              <w:numPr>
                <w:ilvl w:val="0"/>
                <w:numId w:val="1"/>
              </w:numPr>
              <w:jc w:val="both"/>
              <w:rPr>
                <w:rFonts w:cs="Arial"/>
                <w:szCs w:val="24"/>
              </w:rPr>
            </w:pPr>
            <w:r w:rsidRPr="0093449F">
              <w:rPr>
                <w:rFonts w:cs="Arial"/>
                <w:szCs w:val="24"/>
              </w:rPr>
              <w:t>Excellent written and verbal communication skills, with the ability to craft clear, persuasive and audience-focused messaging across a variety of formats</w:t>
            </w:r>
          </w:p>
          <w:p w14:paraId="5E9AC5F2" w14:textId="2EB56C7D" w:rsidR="0093449F" w:rsidRPr="0093449F" w:rsidRDefault="0093449F" w:rsidP="00846ACB">
            <w:pPr>
              <w:pStyle w:val="ListParagraph"/>
              <w:numPr>
                <w:ilvl w:val="0"/>
                <w:numId w:val="1"/>
              </w:numPr>
              <w:jc w:val="both"/>
              <w:rPr>
                <w:rFonts w:cs="Arial"/>
                <w:szCs w:val="24"/>
              </w:rPr>
            </w:pPr>
            <w:r w:rsidRPr="0093449F">
              <w:rPr>
                <w:rFonts w:cs="Arial"/>
                <w:szCs w:val="24"/>
              </w:rPr>
              <w:t>Strong ability to interpret and simplify complex, technical or sensitive information, translating it into accessible narratives that resonate with non-specialist audiences</w:t>
            </w:r>
          </w:p>
          <w:p w14:paraId="72A8C60E" w14:textId="77777777" w:rsidR="0093449F" w:rsidRDefault="0093449F" w:rsidP="00846ACB">
            <w:pPr>
              <w:pStyle w:val="ListParagraph"/>
              <w:numPr>
                <w:ilvl w:val="0"/>
                <w:numId w:val="1"/>
              </w:numPr>
              <w:jc w:val="both"/>
              <w:rPr>
                <w:rFonts w:cs="Arial"/>
                <w:szCs w:val="24"/>
              </w:rPr>
            </w:pPr>
            <w:r w:rsidRPr="0093449F">
              <w:rPr>
                <w:rFonts w:cs="Arial"/>
                <w:szCs w:val="24"/>
              </w:rPr>
              <w:t>Highly developed stakeholder engagement and relationship management skills, with the confidence and credibility to influence, challenge constructively and build trust with senior stakeholders and external partners.</w:t>
            </w:r>
          </w:p>
          <w:p w14:paraId="270D9221" w14:textId="2A86DFAD" w:rsidR="003C5FE4" w:rsidRPr="0097192E" w:rsidRDefault="003C5FE4" w:rsidP="00846ACB">
            <w:pPr>
              <w:pStyle w:val="ListParagraph"/>
              <w:numPr>
                <w:ilvl w:val="0"/>
                <w:numId w:val="1"/>
              </w:numPr>
              <w:jc w:val="both"/>
              <w:rPr>
                <w:rFonts w:cs="Arial"/>
                <w:szCs w:val="24"/>
              </w:rPr>
            </w:pPr>
            <w:r w:rsidRPr="0097192E">
              <w:rPr>
                <w:rFonts w:cs="Arial"/>
                <w:szCs w:val="24"/>
              </w:rPr>
              <w:t xml:space="preserve">Detailed technical knowledge gained from intense involvement in multi-year, high profile, regeneration and property development projects across a range of occupier categories </w:t>
            </w:r>
          </w:p>
          <w:p w14:paraId="4FC2EB90" w14:textId="77777777" w:rsidR="0093449F" w:rsidRPr="0093449F" w:rsidRDefault="0093449F" w:rsidP="00846ACB">
            <w:pPr>
              <w:pStyle w:val="ListParagraph"/>
              <w:numPr>
                <w:ilvl w:val="0"/>
                <w:numId w:val="1"/>
              </w:numPr>
              <w:jc w:val="both"/>
              <w:rPr>
                <w:rFonts w:cs="Arial"/>
                <w:szCs w:val="24"/>
              </w:rPr>
            </w:pPr>
            <w:r w:rsidRPr="0093449F">
              <w:rPr>
                <w:rFonts w:cs="Arial"/>
                <w:szCs w:val="24"/>
              </w:rPr>
              <w:t>Strong organisational and project management skills, with the ability to plan, prioritise and deliver multiple strands of work simultaneously, ensuring deadlines, budgets and quality standards are consistently met.</w:t>
            </w:r>
          </w:p>
          <w:p w14:paraId="03D3E37C" w14:textId="77777777" w:rsidR="0093449F" w:rsidRPr="0093449F" w:rsidRDefault="0093449F" w:rsidP="00846ACB">
            <w:pPr>
              <w:pStyle w:val="ListParagraph"/>
              <w:numPr>
                <w:ilvl w:val="0"/>
                <w:numId w:val="1"/>
              </w:numPr>
              <w:jc w:val="both"/>
              <w:rPr>
                <w:rFonts w:cs="Arial"/>
                <w:szCs w:val="24"/>
              </w:rPr>
            </w:pPr>
            <w:r w:rsidRPr="0093449F">
              <w:rPr>
                <w:rFonts w:cs="Arial"/>
                <w:szCs w:val="24"/>
              </w:rPr>
              <w:t>Sound understanding of reputation management, issues management and communications risk, including the ability to anticipate potential challenges and respond with considered, proactive strategies.</w:t>
            </w:r>
          </w:p>
          <w:p w14:paraId="29208BEF" w14:textId="35536F7C" w:rsidR="0024644B" w:rsidRPr="00075E2D" w:rsidRDefault="0093449F" w:rsidP="00846ACB">
            <w:pPr>
              <w:pStyle w:val="ListParagraph"/>
              <w:numPr>
                <w:ilvl w:val="0"/>
                <w:numId w:val="1"/>
              </w:numPr>
              <w:jc w:val="both"/>
              <w:rPr>
                <w:rFonts w:cs="Arial"/>
                <w:szCs w:val="24"/>
              </w:rPr>
            </w:pPr>
            <w:r w:rsidRPr="0093449F">
              <w:rPr>
                <w:rFonts w:cs="Arial"/>
                <w:szCs w:val="24"/>
              </w:rPr>
              <w:lastRenderedPageBreak/>
              <w:t>Experience of working collaboratively across teams and organisational boundaries, fostering alignment and ensuring a consistent, joined-up approach to communications and engagement activity.</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lastRenderedPageBreak/>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74256531" w14:textId="65B08F3B" w:rsidR="00CB4B12" w:rsidRDefault="00F02EB3" w:rsidP="00846ACB">
            <w:pPr>
              <w:pStyle w:val="ListParagraph"/>
              <w:numPr>
                <w:ilvl w:val="0"/>
                <w:numId w:val="3"/>
              </w:numPr>
              <w:jc w:val="both"/>
              <w:rPr>
                <w:rFonts w:cs="Arial"/>
              </w:rPr>
            </w:pPr>
            <w:r w:rsidRPr="009472C2">
              <w:rPr>
                <w:rFonts w:cs="Arial"/>
              </w:rPr>
              <w:t xml:space="preserve">This post is </w:t>
            </w:r>
            <w:r w:rsidR="001D65A5">
              <w:rPr>
                <w:rFonts w:cs="Arial"/>
              </w:rPr>
              <w:t xml:space="preserve">a blended role for office and home working; </w:t>
            </w:r>
            <w:r w:rsidRPr="009472C2">
              <w:rPr>
                <w:rFonts w:cs="Arial"/>
              </w:rPr>
              <w:t xml:space="preserve">some travel </w:t>
            </w:r>
            <w:r w:rsidR="00D7118D">
              <w:rPr>
                <w:rFonts w:cs="Arial"/>
              </w:rPr>
              <w:t xml:space="preserve">to Zoo sites </w:t>
            </w:r>
            <w:r w:rsidRPr="009472C2">
              <w:rPr>
                <w:rFonts w:cs="Arial"/>
              </w:rPr>
              <w:t>will be required</w:t>
            </w:r>
            <w:r w:rsidR="001B2E7B" w:rsidRPr="009472C2">
              <w:rPr>
                <w:rFonts w:cs="Arial"/>
              </w:rPr>
              <w:t xml:space="preserve">. </w:t>
            </w:r>
          </w:p>
          <w:p w14:paraId="10C43F4F" w14:textId="3FEE60C8" w:rsidR="009A1F81" w:rsidRDefault="009A1F81" w:rsidP="00846ACB">
            <w:pPr>
              <w:pStyle w:val="ListParagraph"/>
              <w:numPr>
                <w:ilvl w:val="0"/>
                <w:numId w:val="3"/>
              </w:numPr>
              <w:jc w:val="both"/>
              <w:rPr>
                <w:rFonts w:cs="Arial"/>
              </w:rPr>
            </w:pPr>
            <w:r>
              <w:rPr>
                <w:rFonts w:cs="Arial"/>
              </w:rPr>
              <w:t>This post requires occasional work</w:t>
            </w:r>
            <w:r w:rsidR="005C08BC">
              <w:rPr>
                <w:rFonts w:cs="Arial"/>
              </w:rPr>
              <w:t xml:space="preserve"> during evenings and/or and weekends</w:t>
            </w:r>
            <w:r w:rsidR="00D8705F">
              <w:rPr>
                <w:rFonts w:cs="Arial"/>
              </w:rPr>
              <w:t xml:space="preserve"> to support urgent communications when needs arise</w:t>
            </w:r>
          </w:p>
          <w:p w14:paraId="208EE017" w14:textId="0AA75D17" w:rsidR="00CB4B12" w:rsidRPr="00D8705F" w:rsidRDefault="008E0666" w:rsidP="00846ACB">
            <w:pPr>
              <w:pStyle w:val="ListParagraph"/>
              <w:numPr>
                <w:ilvl w:val="0"/>
                <w:numId w:val="1"/>
              </w:numPr>
              <w:jc w:val="both"/>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4390" w14:textId="77777777" w:rsidR="006A5002" w:rsidRDefault="006A5002">
      <w:r>
        <w:separator/>
      </w:r>
    </w:p>
  </w:endnote>
  <w:endnote w:type="continuationSeparator" w:id="0">
    <w:p w14:paraId="7F2538C4" w14:textId="77777777" w:rsidR="006A5002" w:rsidRDefault="006A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7A70" w14:textId="77777777" w:rsidR="006A5002" w:rsidRDefault="006A5002">
      <w:r>
        <w:separator/>
      </w:r>
    </w:p>
  </w:footnote>
  <w:footnote w:type="continuationSeparator" w:id="0">
    <w:p w14:paraId="459EFC3E" w14:textId="77777777" w:rsidR="006A5002" w:rsidRDefault="006A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0392"/>
    <w:multiLevelType w:val="hybridMultilevel"/>
    <w:tmpl w:val="3AF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B31AA"/>
    <w:multiLevelType w:val="hybridMultilevel"/>
    <w:tmpl w:val="2144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A20E8"/>
    <w:multiLevelType w:val="hybridMultilevel"/>
    <w:tmpl w:val="1FD4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4"/>
  </w:num>
  <w:num w:numId="2" w16cid:durableId="214854772">
    <w:abstractNumId w:val="5"/>
  </w:num>
  <w:num w:numId="3" w16cid:durableId="829296290">
    <w:abstractNumId w:val="2"/>
  </w:num>
  <w:num w:numId="4" w16cid:durableId="1522234193">
    <w:abstractNumId w:val="3"/>
  </w:num>
  <w:num w:numId="5" w16cid:durableId="1716612770">
    <w:abstractNumId w:val="1"/>
  </w:num>
  <w:num w:numId="6" w16cid:durableId="144206658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3B4A"/>
    <w:rsid w:val="000043D0"/>
    <w:rsid w:val="0000537F"/>
    <w:rsid w:val="00007A02"/>
    <w:rsid w:val="00007BD9"/>
    <w:rsid w:val="00010FB0"/>
    <w:rsid w:val="000115B6"/>
    <w:rsid w:val="000166C0"/>
    <w:rsid w:val="000205D6"/>
    <w:rsid w:val="00022385"/>
    <w:rsid w:val="000306AB"/>
    <w:rsid w:val="00034673"/>
    <w:rsid w:val="00043FED"/>
    <w:rsid w:val="00045823"/>
    <w:rsid w:val="0005013A"/>
    <w:rsid w:val="00055F9E"/>
    <w:rsid w:val="000578FE"/>
    <w:rsid w:val="00061AF5"/>
    <w:rsid w:val="000627BB"/>
    <w:rsid w:val="00063F87"/>
    <w:rsid w:val="00073291"/>
    <w:rsid w:val="00075E2D"/>
    <w:rsid w:val="00080C11"/>
    <w:rsid w:val="00092916"/>
    <w:rsid w:val="000A64C6"/>
    <w:rsid w:val="000C2AB5"/>
    <w:rsid w:val="000E15A6"/>
    <w:rsid w:val="000E33FA"/>
    <w:rsid w:val="000E5FD8"/>
    <w:rsid w:val="000F21CB"/>
    <w:rsid w:val="000F7D01"/>
    <w:rsid w:val="00100C5B"/>
    <w:rsid w:val="00120472"/>
    <w:rsid w:val="001216F9"/>
    <w:rsid w:val="00126340"/>
    <w:rsid w:val="00126385"/>
    <w:rsid w:val="00131E9C"/>
    <w:rsid w:val="00145AD1"/>
    <w:rsid w:val="001665E0"/>
    <w:rsid w:val="00171A1A"/>
    <w:rsid w:val="001767D5"/>
    <w:rsid w:val="00177333"/>
    <w:rsid w:val="001862B4"/>
    <w:rsid w:val="001867B2"/>
    <w:rsid w:val="001927E1"/>
    <w:rsid w:val="001941E3"/>
    <w:rsid w:val="00196B70"/>
    <w:rsid w:val="001B2E7B"/>
    <w:rsid w:val="001B35EE"/>
    <w:rsid w:val="001B379E"/>
    <w:rsid w:val="001C51DC"/>
    <w:rsid w:val="001C5879"/>
    <w:rsid w:val="001D434B"/>
    <w:rsid w:val="001D65A5"/>
    <w:rsid w:val="001E75EF"/>
    <w:rsid w:val="001F08A2"/>
    <w:rsid w:val="001F235A"/>
    <w:rsid w:val="001F6872"/>
    <w:rsid w:val="00207AA6"/>
    <w:rsid w:val="0021224B"/>
    <w:rsid w:val="00213BD1"/>
    <w:rsid w:val="00215ADC"/>
    <w:rsid w:val="00222390"/>
    <w:rsid w:val="00222790"/>
    <w:rsid w:val="00227A27"/>
    <w:rsid w:val="002331F5"/>
    <w:rsid w:val="002402A1"/>
    <w:rsid w:val="0024644B"/>
    <w:rsid w:val="00247736"/>
    <w:rsid w:val="00250375"/>
    <w:rsid w:val="00254C9D"/>
    <w:rsid w:val="00260BEB"/>
    <w:rsid w:val="00262B54"/>
    <w:rsid w:val="00265D9E"/>
    <w:rsid w:val="00266DF6"/>
    <w:rsid w:val="00272F34"/>
    <w:rsid w:val="002825BC"/>
    <w:rsid w:val="00283C15"/>
    <w:rsid w:val="002976D5"/>
    <w:rsid w:val="002A05E7"/>
    <w:rsid w:val="002B54C7"/>
    <w:rsid w:val="002C0C63"/>
    <w:rsid w:val="002C53D0"/>
    <w:rsid w:val="002D6722"/>
    <w:rsid w:val="002E1E6F"/>
    <w:rsid w:val="002E7AD9"/>
    <w:rsid w:val="0030228C"/>
    <w:rsid w:val="00306590"/>
    <w:rsid w:val="00310A8A"/>
    <w:rsid w:val="00327A61"/>
    <w:rsid w:val="00331289"/>
    <w:rsid w:val="00336D08"/>
    <w:rsid w:val="00337FFD"/>
    <w:rsid w:val="003423FB"/>
    <w:rsid w:val="00344B78"/>
    <w:rsid w:val="003555EE"/>
    <w:rsid w:val="0036662C"/>
    <w:rsid w:val="00372FB3"/>
    <w:rsid w:val="00373F9B"/>
    <w:rsid w:val="003762C6"/>
    <w:rsid w:val="0037781D"/>
    <w:rsid w:val="00383D07"/>
    <w:rsid w:val="00384451"/>
    <w:rsid w:val="00384A8D"/>
    <w:rsid w:val="00390D79"/>
    <w:rsid w:val="00392644"/>
    <w:rsid w:val="003A118B"/>
    <w:rsid w:val="003A2643"/>
    <w:rsid w:val="003A3043"/>
    <w:rsid w:val="003A512B"/>
    <w:rsid w:val="003B5FE2"/>
    <w:rsid w:val="003C1229"/>
    <w:rsid w:val="003C5FE4"/>
    <w:rsid w:val="003C656E"/>
    <w:rsid w:val="003D6F0B"/>
    <w:rsid w:val="003D7BAA"/>
    <w:rsid w:val="003E4AA3"/>
    <w:rsid w:val="003E7B67"/>
    <w:rsid w:val="003F3BCE"/>
    <w:rsid w:val="003F76E2"/>
    <w:rsid w:val="00410355"/>
    <w:rsid w:val="004158FA"/>
    <w:rsid w:val="004316BD"/>
    <w:rsid w:val="00433DD4"/>
    <w:rsid w:val="00434A62"/>
    <w:rsid w:val="00446202"/>
    <w:rsid w:val="004543AC"/>
    <w:rsid w:val="004669F1"/>
    <w:rsid w:val="00473B8B"/>
    <w:rsid w:val="00475339"/>
    <w:rsid w:val="00475996"/>
    <w:rsid w:val="004B3091"/>
    <w:rsid w:val="004B7041"/>
    <w:rsid w:val="004C4923"/>
    <w:rsid w:val="004C531D"/>
    <w:rsid w:val="004D1A99"/>
    <w:rsid w:val="004D7B5F"/>
    <w:rsid w:val="004E537F"/>
    <w:rsid w:val="004F5CAF"/>
    <w:rsid w:val="005064E8"/>
    <w:rsid w:val="00511027"/>
    <w:rsid w:val="00512EE0"/>
    <w:rsid w:val="005147D5"/>
    <w:rsid w:val="005168FA"/>
    <w:rsid w:val="005172F9"/>
    <w:rsid w:val="00521700"/>
    <w:rsid w:val="00531F76"/>
    <w:rsid w:val="005351E9"/>
    <w:rsid w:val="0055077F"/>
    <w:rsid w:val="00551CFB"/>
    <w:rsid w:val="005542C4"/>
    <w:rsid w:val="00556463"/>
    <w:rsid w:val="005603F3"/>
    <w:rsid w:val="00564FFB"/>
    <w:rsid w:val="0057032A"/>
    <w:rsid w:val="00577247"/>
    <w:rsid w:val="0058354F"/>
    <w:rsid w:val="005856F6"/>
    <w:rsid w:val="00590DA0"/>
    <w:rsid w:val="00596D8D"/>
    <w:rsid w:val="005A0827"/>
    <w:rsid w:val="005A534E"/>
    <w:rsid w:val="005A6215"/>
    <w:rsid w:val="005C08BC"/>
    <w:rsid w:val="005C1E8D"/>
    <w:rsid w:val="005C3896"/>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7712"/>
    <w:rsid w:val="00671C1A"/>
    <w:rsid w:val="006A5002"/>
    <w:rsid w:val="006B1778"/>
    <w:rsid w:val="006B445E"/>
    <w:rsid w:val="006B7169"/>
    <w:rsid w:val="006C1A0C"/>
    <w:rsid w:val="006C25A4"/>
    <w:rsid w:val="006D2DAA"/>
    <w:rsid w:val="006E100F"/>
    <w:rsid w:val="006E2412"/>
    <w:rsid w:val="006E2A1B"/>
    <w:rsid w:val="006F11BF"/>
    <w:rsid w:val="006F7A05"/>
    <w:rsid w:val="006F7AFE"/>
    <w:rsid w:val="00703ECA"/>
    <w:rsid w:val="00711E1B"/>
    <w:rsid w:val="00714797"/>
    <w:rsid w:val="007175EC"/>
    <w:rsid w:val="00720982"/>
    <w:rsid w:val="007221B4"/>
    <w:rsid w:val="00723168"/>
    <w:rsid w:val="00724900"/>
    <w:rsid w:val="007268EB"/>
    <w:rsid w:val="00733FEE"/>
    <w:rsid w:val="0073444D"/>
    <w:rsid w:val="00734463"/>
    <w:rsid w:val="007357EF"/>
    <w:rsid w:val="007372C0"/>
    <w:rsid w:val="0075376A"/>
    <w:rsid w:val="00756BD1"/>
    <w:rsid w:val="00757C9A"/>
    <w:rsid w:val="007679F5"/>
    <w:rsid w:val="007759B1"/>
    <w:rsid w:val="007827BB"/>
    <w:rsid w:val="00783999"/>
    <w:rsid w:val="00793BEF"/>
    <w:rsid w:val="007A16E1"/>
    <w:rsid w:val="007A3440"/>
    <w:rsid w:val="007A508E"/>
    <w:rsid w:val="007B52BD"/>
    <w:rsid w:val="007B5685"/>
    <w:rsid w:val="007B7EC1"/>
    <w:rsid w:val="007C444C"/>
    <w:rsid w:val="007D25B1"/>
    <w:rsid w:val="007D4B2C"/>
    <w:rsid w:val="007D66D3"/>
    <w:rsid w:val="007D75C6"/>
    <w:rsid w:val="007D775C"/>
    <w:rsid w:val="007F7468"/>
    <w:rsid w:val="008026AD"/>
    <w:rsid w:val="00802F6E"/>
    <w:rsid w:val="00802FA3"/>
    <w:rsid w:val="008107A9"/>
    <w:rsid w:val="00811306"/>
    <w:rsid w:val="008116D6"/>
    <w:rsid w:val="008148F9"/>
    <w:rsid w:val="00815A99"/>
    <w:rsid w:val="008201B2"/>
    <w:rsid w:val="00824454"/>
    <w:rsid w:val="0082606B"/>
    <w:rsid w:val="008261B5"/>
    <w:rsid w:val="0083278A"/>
    <w:rsid w:val="008415D5"/>
    <w:rsid w:val="00846ACB"/>
    <w:rsid w:val="008479A5"/>
    <w:rsid w:val="008506E3"/>
    <w:rsid w:val="00851C63"/>
    <w:rsid w:val="0085285E"/>
    <w:rsid w:val="008562F4"/>
    <w:rsid w:val="00861D30"/>
    <w:rsid w:val="00863D59"/>
    <w:rsid w:val="00884B77"/>
    <w:rsid w:val="008866DD"/>
    <w:rsid w:val="00887C70"/>
    <w:rsid w:val="008962D3"/>
    <w:rsid w:val="008B0604"/>
    <w:rsid w:val="008B15D5"/>
    <w:rsid w:val="008D56C2"/>
    <w:rsid w:val="008E0666"/>
    <w:rsid w:val="008E3454"/>
    <w:rsid w:val="008E7716"/>
    <w:rsid w:val="008F11FF"/>
    <w:rsid w:val="009068D2"/>
    <w:rsid w:val="009108C8"/>
    <w:rsid w:val="009222B4"/>
    <w:rsid w:val="009235C6"/>
    <w:rsid w:val="009268AA"/>
    <w:rsid w:val="009277D7"/>
    <w:rsid w:val="009307BA"/>
    <w:rsid w:val="0093449F"/>
    <w:rsid w:val="009435EB"/>
    <w:rsid w:val="009472C2"/>
    <w:rsid w:val="00951C12"/>
    <w:rsid w:val="00953B40"/>
    <w:rsid w:val="00955C29"/>
    <w:rsid w:val="0097192E"/>
    <w:rsid w:val="0097430C"/>
    <w:rsid w:val="00974D6D"/>
    <w:rsid w:val="0097647C"/>
    <w:rsid w:val="00985D8A"/>
    <w:rsid w:val="00992308"/>
    <w:rsid w:val="009A08B1"/>
    <w:rsid w:val="009A1F81"/>
    <w:rsid w:val="009B24BB"/>
    <w:rsid w:val="009B39F4"/>
    <w:rsid w:val="009B5A65"/>
    <w:rsid w:val="009C1CC3"/>
    <w:rsid w:val="009C2055"/>
    <w:rsid w:val="009C28A7"/>
    <w:rsid w:val="009C349B"/>
    <w:rsid w:val="009C3D8B"/>
    <w:rsid w:val="009C5955"/>
    <w:rsid w:val="009C69AA"/>
    <w:rsid w:val="009D3552"/>
    <w:rsid w:val="009E410A"/>
    <w:rsid w:val="009E4A11"/>
    <w:rsid w:val="009F2FED"/>
    <w:rsid w:val="00A00F71"/>
    <w:rsid w:val="00A053FA"/>
    <w:rsid w:val="00A07430"/>
    <w:rsid w:val="00A11809"/>
    <w:rsid w:val="00A125F7"/>
    <w:rsid w:val="00A13957"/>
    <w:rsid w:val="00A149FE"/>
    <w:rsid w:val="00A21444"/>
    <w:rsid w:val="00A24113"/>
    <w:rsid w:val="00A26CA7"/>
    <w:rsid w:val="00A274EC"/>
    <w:rsid w:val="00A345AF"/>
    <w:rsid w:val="00A36976"/>
    <w:rsid w:val="00A37492"/>
    <w:rsid w:val="00A41A49"/>
    <w:rsid w:val="00A52509"/>
    <w:rsid w:val="00A52674"/>
    <w:rsid w:val="00A74D1F"/>
    <w:rsid w:val="00A85487"/>
    <w:rsid w:val="00A97FDD"/>
    <w:rsid w:val="00AB020A"/>
    <w:rsid w:val="00AC2ADC"/>
    <w:rsid w:val="00AD5A25"/>
    <w:rsid w:val="00AD746E"/>
    <w:rsid w:val="00AD7C0E"/>
    <w:rsid w:val="00AE073F"/>
    <w:rsid w:val="00AE488E"/>
    <w:rsid w:val="00AE5D88"/>
    <w:rsid w:val="00B0539F"/>
    <w:rsid w:val="00B15C31"/>
    <w:rsid w:val="00B20A67"/>
    <w:rsid w:val="00B56235"/>
    <w:rsid w:val="00B60712"/>
    <w:rsid w:val="00B63237"/>
    <w:rsid w:val="00B66FFA"/>
    <w:rsid w:val="00B72DDF"/>
    <w:rsid w:val="00B733B6"/>
    <w:rsid w:val="00B77606"/>
    <w:rsid w:val="00B814EF"/>
    <w:rsid w:val="00B8285C"/>
    <w:rsid w:val="00BA0C98"/>
    <w:rsid w:val="00BA23DA"/>
    <w:rsid w:val="00BA4BA0"/>
    <w:rsid w:val="00BA5AE2"/>
    <w:rsid w:val="00BA642C"/>
    <w:rsid w:val="00BB01F8"/>
    <w:rsid w:val="00BB2416"/>
    <w:rsid w:val="00BC28CB"/>
    <w:rsid w:val="00BD695A"/>
    <w:rsid w:val="00BE3AD5"/>
    <w:rsid w:val="00BE4264"/>
    <w:rsid w:val="00BE6DD4"/>
    <w:rsid w:val="00BF335F"/>
    <w:rsid w:val="00C01279"/>
    <w:rsid w:val="00C120B7"/>
    <w:rsid w:val="00C17B10"/>
    <w:rsid w:val="00C32BDB"/>
    <w:rsid w:val="00C36343"/>
    <w:rsid w:val="00C505EC"/>
    <w:rsid w:val="00C53903"/>
    <w:rsid w:val="00C8160A"/>
    <w:rsid w:val="00C85C06"/>
    <w:rsid w:val="00C87028"/>
    <w:rsid w:val="00C95DF0"/>
    <w:rsid w:val="00C9785D"/>
    <w:rsid w:val="00C97BB9"/>
    <w:rsid w:val="00CB4B12"/>
    <w:rsid w:val="00CC4FE3"/>
    <w:rsid w:val="00CC52BC"/>
    <w:rsid w:val="00CD5E36"/>
    <w:rsid w:val="00CD6423"/>
    <w:rsid w:val="00CD6E4A"/>
    <w:rsid w:val="00CE29AC"/>
    <w:rsid w:val="00CF15C8"/>
    <w:rsid w:val="00CF5838"/>
    <w:rsid w:val="00D0297C"/>
    <w:rsid w:val="00D105DA"/>
    <w:rsid w:val="00D11144"/>
    <w:rsid w:val="00D2190C"/>
    <w:rsid w:val="00D26020"/>
    <w:rsid w:val="00D26654"/>
    <w:rsid w:val="00D3714A"/>
    <w:rsid w:val="00D45499"/>
    <w:rsid w:val="00D57431"/>
    <w:rsid w:val="00D63744"/>
    <w:rsid w:val="00D63A3E"/>
    <w:rsid w:val="00D65B9F"/>
    <w:rsid w:val="00D65F57"/>
    <w:rsid w:val="00D7118D"/>
    <w:rsid w:val="00D744E2"/>
    <w:rsid w:val="00D74C30"/>
    <w:rsid w:val="00D77315"/>
    <w:rsid w:val="00D778F6"/>
    <w:rsid w:val="00D77F63"/>
    <w:rsid w:val="00D86711"/>
    <w:rsid w:val="00D8705F"/>
    <w:rsid w:val="00D91C61"/>
    <w:rsid w:val="00D91CBB"/>
    <w:rsid w:val="00D92ADD"/>
    <w:rsid w:val="00DA3A0A"/>
    <w:rsid w:val="00DA4D08"/>
    <w:rsid w:val="00DA5F87"/>
    <w:rsid w:val="00DA6CC5"/>
    <w:rsid w:val="00DB2592"/>
    <w:rsid w:val="00DC5C1A"/>
    <w:rsid w:val="00DE2676"/>
    <w:rsid w:val="00DE2AA9"/>
    <w:rsid w:val="00DE5CF5"/>
    <w:rsid w:val="00E02CFC"/>
    <w:rsid w:val="00E063C4"/>
    <w:rsid w:val="00E14D6F"/>
    <w:rsid w:val="00E27E43"/>
    <w:rsid w:val="00E27F94"/>
    <w:rsid w:val="00E33ACB"/>
    <w:rsid w:val="00E36313"/>
    <w:rsid w:val="00E41CBE"/>
    <w:rsid w:val="00E45DE0"/>
    <w:rsid w:val="00E46326"/>
    <w:rsid w:val="00E52661"/>
    <w:rsid w:val="00E55795"/>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491D"/>
    <w:rsid w:val="00F154E1"/>
    <w:rsid w:val="00F20206"/>
    <w:rsid w:val="00F27CA0"/>
    <w:rsid w:val="00F35BCC"/>
    <w:rsid w:val="00F37466"/>
    <w:rsid w:val="00F43409"/>
    <w:rsid w:val="00F445B4"/>
    <w:rsid w:val="00F66FAE"/>
    <w:rsid w:val="00F670A8"/>
    <w:rsid w:val="00F70EB3"/>
    <w:rsid w:val="00F71B27"/>
    <w:rsid w:val="00F77376"/>
    <w:rsid w:val="00F77C96"/>
    <w:rsid w:val="00F86A3D"/>
    <w:rsid w:val="00F904BA"/>
    <w:rsid w:val="00F91B74"/>
    <w:rsid w:val="00F94BC3"/>
    <w:rsid w:val="00FA0CAB"/>
    <w:rsid w:val="00FA122C"/>
    <w:rsid w:val="00FA4DEC"/>
    <w:rsid w:val="00FA6533"/>
    <w:rsid w:val="00FB35C6"/>
    <w:rsid w:val="00FC1AB9"/>
    <w:rsid w:val="00FC3456"/>
    <w:rsid w:val="00FD5B7B"/>
    <w:rsid w:val="00FD6E5E"/>
    <w:rsid w:val="05F84533"/>
    <w:rsid w:val="3F12CF3F"/>
    <w:rsid w:val="4AA92588"/>
    <w:rsid w:val="5656A44D"/>
    <w:rsid w:val="60604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8932800E-7473-4D92-A9B2-3FD6EF2A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3.xml><?xml version="1.0" encoding="utf-8"?>
<?mso-contentType ?>
<SharedContentType xmlns="Microsoft.SharePoint.Taxonomy.ContentTypeSync" SourceId="64981c62-b2eb-4d24-95bc-4270c392d079" ContentTypeId="0x010100D06BB0C5BAF8E54A940916A91E5CB263"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3.xml><?xml version="1.0" encoding="utf-8"?>
<ds:datastoreItem xmlns:ds="http://schemas.openxmlformats.org/officeDocument/2006/customXml" ds:itemID="{DDD5B200-09B4-469D-ADE8-91A40C1D3755}">
  <ds:schemaRefs>
    <ds:schemaRef ds:uri="Microsoft.SharePoint.Taxonomy.ContentTypeSync"/>
  </ds:schemaRefs>
</ds:datastoreItem>
</file>

<file path=customXml/itemProps4.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5.xml><?xml version="1.0" encoding="utf-8"?>
<ds:datastoreItem xmlns:ds="http://schemas.openxmlformats.org/officeDocument/2006/customXml" ds:itemID="{FB101DE0-D8FF-4D5F-B9A5-401947886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7189</Characters>
  <Application>Microsoft Office Word</Application>
  <DocSecurity>4</DocSecurity>
  <Lines>167</Lines>
  <Paragraphs>79</Paragraphs>
  <ScaleCrop>false</ScaleCrop>
  <Company>Zoological Society of London</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subject/>
  <dc:creator>Charlotte Cowan</dc:creator>
  <cp:keywords/>
  <cp:lastModifiedBy>Steph Harris</cp:lastModifiedBy>
  <cp:revision>2</cp:revision>
  <cp:lastPrinted>2015-01-12T20:47:00Z</cp:lastPrinted>
  <dcterms:created xsi:type="dcterms:W3CDTF">2026-07-02T17:22:00Z</dcterms:created>
  <dcterms:modified xsi:type="dcterms:W3CDTF">2026-07-02T17:22:00Z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