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_first.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Job title: Corporate Partnerships Engagement Assistant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2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Corporate Membership Officer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Fundraising &amp;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Corporate Partnerships </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Regent’s Park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w:t>
      </w:r>
      <w:r>
        <w:rPr>
          <w:rFonts w:ascii="Calibri" w:hAnsi="Calibri" w:eastAsia="Calibri" w:cs="Calibri"/>
          <w:color w:val="000000"/>
          <w:sz w:val="22"/>
          <w:szCs w:val="22"/>
          <w:lang w:val="en-GB" w:eastAsia="en-GB" w:bidi="en-GB"/>
        </w:rPr>
        <w:t xml:space="preserve">by protecting critical species, restoring ecosystems, helping people and wildlife live together and inspiring support for nature. </w:t>
      </w:r>
      <w:r>
        <w:rPr>
          <w:rFonts w:ascii="Calibri" w:hAnsi="Calibri" w:eastAsia="Calibri" w:cs="Calibri"/>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Corporate partnerships are integral to ZSL’s vision of a world where wildlife thrives. As a member of fundraising’s Corporate Partnerships Team, reporting to the Corporate Membership Officer, the Corporate Partnerships Engagement Assistant is principally responsible for delivering ZSL’s very popular onsite volunteering programme. The role is predominantly based at London Zoo and will also support other aspects of our Corporate Membership programme, including Comms, research and challenge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ZSL has a range of fantastic Corporate Partners with over 1,000 employees joining us in 2025 to help with the smooth running of our conservation zoos </w:t>
      </w:r>
      <w:r>
        <w:rPr>
          <w:lang w:val="en-GB" w:eastAsia="en-GB" w:bidi="en-GB"/>
        </w:rPr>
        <w:t xml:space="preserve">– </w:t>
      </w:r>
      <w:r>
        <w:rPr>
          <w:rFonts w:ascii="Calibri" w:hAnsi="Calibri" w:eastAsia="Calibri" w:cs="Calibri"/>
          <w:sz w:val="22"/>
          <w:szCs w:val="22"/>
          <w:lang w:val="en-GB" w:eastAsia="en-GB" w:bidi="en-GB"/>
        </w:rPr>
        <w:t xml:space="preserve">from painting the tigers enclosure to cleaning out the pygmy hippo moat. We are seeking an enthusiastic Engagement Assistant to ensure our corporate volunteers have an all-round memorable and positive experience when they choose to volunteer their time for ZSL and that they feel inspired to support ZSL’s wider conservation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hands-on role is a fantastic opportunity for someone looking to develop their career in fundraising, joining an established relationship fundraising team in a unique, dynamic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Lead corporate volunteering events and activities ensuring we know our guests, that they have an enjoyable and safe experience and that they learn about ZSL’s conservation work.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Liaise with key internal teams (Animal, Horticulture, Grounds, Health &amp; Safety) to develop and deliver rewarding experiences for our corporate members.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hanging="360"/>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Manage the administration and coordination of events and activities as required, including consent forms, due diligence, and risk assessments working with your line manager.</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Support on Communications and marketing activity </w:t>
      </w:r>
      <w:r>
        <w:rPr>
          <w:lang w:val="en-GB" w:eastAsia="en-GB" w:bidi="en-GB"/>
        </w:rPr>
        <w:t xml:space="preserve">– </w:t>
      </w:r>
      <w:r>
        <w:rPr>
          <w:rFonts w:ascii="Calibri" w:hAnsi="Calibri" w:eastAsia="Calibri" w:cs="Calibri"/>
          <w:color w:val="000000"/>
          <w:sz w:val="22"/>
          <w:szCs w:val="22"/>
          <w:lang w:val="en-GB" w:eastAsia="en-GB" w:bidi="en-GB"/>
        </w:rPr>
        <w:t xml:space="preserve">e.g. highlighting stories and successes we can share </w:t>
      </w:r>
      <w:r>
        <w:rPr>
          <w:lang w:val="en-GB" w:eastAsia="en-GB" w:bidi="en-GB"/>
        </w:rPr>
        <w:t xml:space="preserve">– </w:t>
      </w:r>
      <w:r>
        <w:rPr>
          <w:rFonts w:ascii="Calibri" w:hAnsi="Calibri" w:eastAsia="Calibri" w:cs="Calibri"/>
          <w:color w:val="000000"/>
          <w:sz w:val="22"/>
          <w:szCs w:val="22"/>
          <w:lang w:val="en-GB" w:eastAsia="en-GB" w:bidi="en-GB"/>
        </w:rPr>
        <w:t xml:space="preserve">to generate awareness, expand ZSL’s reach and drive engagement online.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Ensure corporate engagement activities are evaluated (e.g. using feedback surveys) and learnings are absorbed into future activities.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Responsible for looking after and maintaining event supplies and kit.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Supporting on wider membership and fundraising activity with the Team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128"/>
      </w:tblGrid>
      <w:tr>
        <w:trPr>
          <w:trHeight w:val="300" w:hRule="atLeast"/>
        </w:trPr>
        <w:tc>
          <w:tcPr>
            <w:tcW w:w="9128"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Interests, Abilities &amp; Skills</w:t>
            </w:r>
          </w:p>
        </w:tc>
      </w:tr>
      <w:tr>
        <w:trPr>
          <w:trHeight w:val="300" w:hRule="atLeast"/>
        </w:trPr>
        <w:tc>
          <w:tcPr>
            <w:tcW w:w="9128" w:type="dxa"/>
            <w:shd w:val="clear" w:color="auto" w:fill="auto"/>
            <w:vAlign w:val="top"/>
          </w:tcPr>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Keen interest in and passion for conservation, wildlife and the role of ZSL.</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Great relationship building skills, both internally and externally, taking care to make people feel at ease, informed and included as they take part in all our volunteering activities.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lang w:val="en-GB" w:eastAsia="en-GB" w:bidi="en-GB"/>
              </w:rPr>
              <w:t xml:space="preserve">Great organisational and time management skills with the ability to multitask and prioritise workload; helping to </w:t>
            </w:r>
            <w:r>
              <w:rPr>
                <w:color w:val="000000"/>
                <w:lang w:val="en-GB" w:eastAsia="en-GB" w:bidi="en-GB"/>
              </w:rPr>
              <w:t xml:space="preserve">ensure volunteer tasks are completed in a timely manner.</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Providing high quality stewardship </w:t>
            </w:r>
            <w:r>
              <w:rPr>
                <w:lang w:val="en-GB" w:eastAsia="en-GB" w:bidi="en-GB"/>
              </w:rPr>
              <w:t xml:space="preserve">– </w:t>
            </w:r>
            <w:r>
              <w:rPr>
                <w:color w:val="000000"/>
                <w:lang w:val="en-GB" w:eastAsia="en-GB" w:bidi="en-GB"/>
              </w:rPr>
              <w:t xml:space="preserve">with effective communication with partners </w:t>
            </w:r>
            <w:r>
              <w:rPr>
                <w:lang w:val="en-GB" w:eastAsia="en-GB" w:bidi="en-GB"/>
              </w:rPr>
              <w:t xml:space="preserve">– </w:t>
            </w:r>
            <w:r>
              <w:rPr>
                <w:color w:val="000000"/>
                <w:lang w:val="en-GB" w:eastAsia="en-GB" w:bidi="en-GB"/>
              </w:rPr>
              <w:t xml:space="preserve">as part of the planning and delivery of our high-quality events programme e.g. sending relevant information by email; handling queries before, during and after each event.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Proactive e.g. in recording key information about each event, collating content (photos, videos, testimonials, feedback forms); obtaining consent via Media Consent Forms.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Empathic listener who enjoys working (and can work well) in groups, confidently handle multiple questions and proactively provide or find answers.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Problem-solver with a “can do” attitude, calm under pressure, able to ask for help and advice as needed.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Basic MS office (Word, Excel and PowerPoint) or equivalent software skills.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Willingness to learn new skills e.g. CRM Database to log all partner activity.</w:t>
            </w:r>
          </w:p>
        </w:tc>
      </w:tr>
      <w:tr>
        <w:trPr>
          <w:trHeight w:val="300" w:hRule="atLeast"/>
        </w:trPr>
        <w:tc>
          <w:tcPr>
            <w:tcW w:w="9128"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Good to Know</w:t>
            </w:r>
          </w:p>
        </w:tc>
      </w:tr>
      <w:tr>
        <w:trPr>
          <w:trHeight w:val="300" w:hRule="atLeast"/>
        </w:trPr>
        <w:tc>
          <w:tcPr>
            <w:tcW w:w="9128" w:type="dxa"/>
            <w:shd w:val="clear" w:color="auto" w:fill="auto"/>
            <w:vAlign w:val="top"/>
          </w:tcPr>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This post is predominantly based at ZSL London Zoo with some homeworking.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Due to the nature of the role, around 60%+ of your time will be spent in London Zoo as a true conservationist – hands-on working outdoors in all weathers throughout the year.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Volunteering tasks with our corporate guests are varied including horticultural work (e.g. pruning plants, weeding), potential contact with animals and working in their enclosures as well as grounds maintenance such as painting.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On occasion there may be requirement to deliver events at Whipsnade Zoo, for which travel expenses will be paid.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Occasional evening and weekend work to support ZSL events and facilitate corporate events may be required. (Volunteering only happens weekdays in normal 9-5.30pm hours).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color w:val="000000"/>
                <w:lang w:val="en-GB" w:eastAsia="en-GB" w:bidi="en-GB"/>
              </w:rPr>
              <w:t xml:space="preserve">Ongoing commitment to ensuring that animal welfare is upheld in any partnership rights activation is essential.</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first" r:id="rId00007"/>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_first.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dcterms:created xsi:type="dcterms:W3CDTF">2024-11-25T12:25:00Z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81;#HR|12cf6d2f-e5d5-4afc-acb4-2881efab8e57</vt:lpwstr>
  </property>
  <property fmtid="{D5CDD505-2E9C-101B-9397-08002B2CF9AE}" pid="3" name="Document language">
    <vt:lpwstr>7;#English|8e6f1ede-5386-4ba2-be58-056b572f25ee</vt:lpwstr>
  </property>
  <property fmtid="{D5CDD505-2E9C-101B-9397-08002B2CF9AE}" pid="4" name="ContentTypeId">
    <vt:lpwstr>0x010100341A22643A3F604C9B79E283A03E0774</vt:lpwstr>
  </property>
</Properties>
</file>